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77" w:rsidRPr="00686FF7" w:rsidRDefault="00835F77" w:rsidP="0058013F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58013F">
        <w:rPr>
          <w:b/>
          <w:bCs/>
          <w:color w:val="000000"/>
          <w:sz w:val="28"/>
          <w:szCs w:val="28"/>
        </w:rPr>
        <w:t xml:space="preserve">Творчество А. Костюнина. </w:t>
      </w:r>
    </w:p>
    <w:p w:rsidR="00835F77" w:rsidRDefault="00835F77" w:rsidP="00CD65C7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58013F">
        <w:rPr>
          <w:b/>
          <w:bCs/>
          <w:color w:val="000000"/>
          <w:sz w:val="28"/>
          <w:szCs w:val="28"/>
        </w:rPr>
        <w:t>Урок по рассказу «Совенок».</w:t>
      </w:r>
      <w:r w:rsidRPr="00CD65C7">
        <w:rPr>
          <w:color w:val="000000"/>
          <w:sz w:val="28"/>
          <w:szCs w:val="28"/>
        </w:rPr>
        <w:t xml:space="preserve"> </w:t>
      </w:r>
    </w:p>
    <w:p w:rsidR="00835F77" w:rsidRDefault="00835F77" w:rsidP="00CD65C7">
      <w:pPr>
        <w:ind w:firstLine="720"/>
        <w:jc w:val="both"/>
        <w:rPr>
          <w:color w:val="000000"/>
          <w:sz w:val="28"/>
          <w:szCs w:val="28"/>
        </w:rPr>
      </w:pPr>
    </w:p>
    <w:p w:rsidR="00835F77" w:rsidRDefault="00835F77" w:rsidP="001E75FA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686FF7">
        <w:rPr>
          <w:color w:val="000000"/>
          <w:sz w:val="28"/>
          <w:szCs w:val="28"/>
        </w:rPr>
        <w:t xml:space="preserve">«Попытайтесь быть хотя бы </w:t>
      </w:r>
      <w:r>
        <w:rPr>
          <w:color w:val="000000"/>
          <w:sz w:val="28"/>
          <w:szCs w:val="28"/>
        </w:rPr>
        <w:t xml:space="preserve">       </w:t>
      </w:r>
    </w:p>
    <w:p w:rsidR="00835F77" w:rsidRDefault="00835F77" w:rsidP="001E75FA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686FF7">
        <w:rPr>
          <w:color w:val="000000"/>
          <w:sz w:val="28"/>
          <w:szCs w:val="28"/>
        </w:rPr>
        <w:t>немного добрее и вы увидите,</w:t>
      </w:r>
    </w:p>
    <w:p w:rsidR="00835F77" w:rsidRDefault="00835F77" w:rsidP="001E75FA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Pr="00686FF7">
        <w:rPr>
          <w:color w:val="000000"/>
          <w:sz w:val="28"/>
          <w:szCs w:val="28"/>
        </w:rPr>
        <w:t>что окажетесь не в состоянии</w:t>
      </w:r>
    </w:p>
    <w:p w:rsidR="00835F77" w:rsidRDefault="00835F77" w:rsidP="001E75FA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686FF7">
        <w:rPr>
          <w:color w:val="000000"/>
          <w:sz w:val="28"/>
          <w:szCs w:val="28"/>
        </w:rPr>
        <w:t>совершить дурной поступок»</w:t>
      </w:r>
      <w:r>
        <w:rPr>
          <w:color w:val="000000"/>
          <w:sz w:val="28"/>
          <w:szCs w:val="28"/>
        </w:rPr>
        <w:t>.</w:t>
      </w:r>
    </w:p>
    <w:p w:rsidR="00835F77" w:rsidRPr="00686FF7" w:rsidRDefault="00835F77" w:rsidP="001E75FA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Конфуций</w:t>
      </w:r>
    </w:p>
    <w:p w:rsidR="00835F77" w:rsidRPr="0058013F" w:rsidRDefault="00835F77" w:rsidP="0058013F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Цель урока: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познакомить с личностью и творчеством А.В.Костюнина;</w:t>
      </w:r>
    </w:p>
    <w:p w:rsidR="00835F77" w:rsidRPr="0058013F" w:rsidRDefault="00835F77" w:rsidP="0058013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показать мастерство Костюнина в изображении мира человеческих чувств на примере рассказа «Совенок».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урока: мультимедийная установка</w:t>
      </w:r>
      <w:r w:rsidRPr="0058013F">
        <w:rPr>
          <w:color w:val="000000"/>
          <w:sz w:val="28"/>
          <w:szCs w:val="28"/>
        </w:rPr>
        <w:t>, презентация «Костюнин А.В.» (Презентация Microsoft Power</w:t>
      </w:r>
      <w:r>
        <w:rPr>
          <w:color w:val="000000"/>
          <w:sz w:val="28"/>
          <w:szCs w:val="28"/>
        </w:rPr>
        <w:t xml:space="preserve"> </w:t>
      </w:r>
      <w:r w:rsidRPr="0058013F">
        <w:rPr>
          <w:color w:val="000000"/>
          <w:sz w:val="28"/>
          <w:szCs w:val="28"/>
        </w:rPr>
        <w:t>Point)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2"/>
          <w:szCs w:val="22"/>
        </w:rPr>
        <w:t xml:space="preserve"> </w:t>
      </w:r>
      <w:r w:rsidRPr="00686FF7">
        <w:rPr>
          <w:color w:val="000000"/>
          <w:sz w:val="28"/>
          <w:szCs w:val="28"/>
        </w:rPr>
        <w:t>текст рассказа «Совенок</w:t>
      </w:r>
      <w:r w:rsidRPr="00A54225">
        <w:rPr>
          <w:color w:val="000000"/>
          <w:sz w:val="22"/>
          <w:szCs w:val="22"/>
        </w:rPr>
        <w:t>».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Методические приемы: комментированное чтение, аналитическая беседа.</w:t>
      </w:r>
    </w:p>
    <w:p w:rsidR="00835F77" w:rsidRPr="00686FF7" w:rsidRDefault="00835F77" w:rsidP="00686FF7">
      <w:pPr>
        <w:ind w:firstLine="720"/>
        <w:jc w:val="both"/>
        <w:rPr>
          <w:color w:val="000000"/>
          <w:sz w:val="28"/>
          <w:szCs w:val="28"/>
        </w:rPr>
      </w:pPr>
      <w:r w:rsidRPr="00686FF7">
        <w:rPr>
          <w:color w:val="000000"/>
          <w:sz w:val="28"/>
          <w:szCs w:val="28"/>
        </w:rPr>
        <w:t>На доске:</w:t>
      </w:r>
    </w:p>
    <w:p w:rsidR="00835F77" w:rsidRPr="00686FF7" w:rsidRDefault="00835F77" w:rsidP="00686FF7">
      <w:pPr>
        <w:ind w:firstLine="720"/>
        <w:jc w:val="both"/>
        <w:rPr>
          <w:color w:val="000000"/>
          <w:sz w:val="28"/>
          <w:szCs w:val="28"/>
        </w:rPr>
      </w:pPr>
      <w:r w:rsidRPr="00686FF7">
        <w:rPr>
          <w:color w:val="000000"/>
          <w:sz w:val="28"/>
          <w:szCs w:val="28"/>
        </w:rPr>
        <w:t xml:space="preserve"> высказывания Ж. Руссо и Г. Того о доброте: </w:t>
      </w:r>
    </w:p>
    <w:p w:rsidR="00835F77" w:rsidRPr="00686FF7" w:rsidRDefault="00835F77" w:rsidP="00686FF7">
      <w:pPr>
        <w:ind w:firstLine="720"/>
        <w:jc w:val="both"/>
        <w:rPr>
          <w:color w:val="000000"/>
          <w:sz w:val="28"/>
          <w:szCs w:val="28"/>
        </w:rPr>
      </w:pPr>
      <w:r w:rsidRPr="00686FF7">
        <w:rPr>
          <w:color w:val="000000"/>
          <w:sz w:val="28"/>
          <w:szCs w:val="28"/>
        </w:rPr>
        <w:t>• «Доброта, высказанная нам каким-либо человеком, привязывает нас к нему» (Ж. Руссо);</w:t>
      </w:r>
    </w:p>
    <w:p w:rsidR="00835F77" w:rsidRPr="00686FF7" w:rsidRDefault="00835F77" w:rsidP="00686FF7">
      <w:pPr>
        <w:ind w:firstLine="720"/>
        <w:jc w:val="both"/>
        <w:rPr>
          <w:color w:val="000000"/>
          <w:sz w:val="28"/>
          <w:szCs w:val="28"/>
        </w:rPr>
      </w:pPr>
      <w:r w:rsidRPr="00686FF7">
        <w:rPr>
          <w:color w:val="000000"/>
          <w:sz w:val="28"/>
          <w:szCs w:val="28"/>
        </w:rPr>
        <w:t>• «Против всего можно устоять, но не против доброты» (Ж. Руссо);</w:t>
      </w:r>
    </w:p>
    <w:p w:rsidR="00835F77" w:rsidRDefault="00835F77" w:rsidP="00686FF7">
      <w:pPr>
        <w:ind w:firstLine="720"/>
        <w:jc w:val="both"/>
        <w:rPr>
          <w:color w:val="000000"/>
          <w:sz w:val="22"/>
          <w:szCs w:val="22"/>
        </w:rPr>
      </w:pPr>
      <w:r w:rsidRPr="00686FF7">
        <w:rPr>
          <w:color w:val="000000"/>
          <w:sz w:val="28"/>
          <w:szCs w:val="28"/>
        </w:rPr>
        <w:t>• «Самые нежные растения прокладывают себе путь через самую жесткую землю, через трещины скал. Так и доброта. Какой клин, какой молот, какой таран может сравниться с силой доброго, искреннего человека! Ничто не может противостоять ему» (Г. Того</w:t>
      </w:r>
      <w:r>
        <w:rPr>
          <w:color w:val="000000"/>
          <w:sz w:val="28"/>
          <w:szCs w:val="28"/>
        </w:rPr>
        <w:t>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Default="00835F77" w:rsidP="001E75FA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58013F">
        <w:rPr>
          <w:color w:val="000000"/>
          <w:sz w:val="28"/>
          <w:szCs w:val="28"/>
        </w:rPr>
        <w:t>Ход урока</w:t>
      </w:r>
      <w:r w:rsidRPr="00686FF7">
        <w:rPr>
          <w:color w:val="000000"/>
          <w:sz w:val="22"/>
          <w:szCs w:val="22"/>
        </w:rPr>
        <w:t xml:space="preserve"> </w:t>
      </w:r>
    </w:p>
    <w:p w:rsidR="00835F77" w:rsidRPr="001E75FA" w:rsidRDefault="00835F77" w:rsidP="001E75FA">
      <w:pPr>
        <w:ind w:firstLine="720"/>
        <w:jc w:val="both"/>
        <w:rPr>
          <w:color w:val="000000"/>
          <w:sz w:val="22"/>
          <w:szCs w:val="22"/>
        </w:rPr>
      </w:pPr>
    </w:p>
    <w:p w:rsidR="00835F77" w:rsidRPr="00686FF7" w:rsidRDefault="00835F77" w:rsidP="00686FF7">
      <w:pPr>
        <w:pStyle w:val="ListParagraph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686FF7">
        <w:rPr>
          <w:color w:val="000000"/>
          <w:sz w:val="28"/>
          <w:szCs w:val="28"/>
        </w:rPr>
        <w:t>Слово учителя</w:t>
      </w:r>
      <w:r>
        <w:rPr>
          <w:color w:val="000000"/>
          <w:sz w:val="28"/>
          <w:szCs w:val="28"/>
        </w:rPr>
        <w:t>:</w:t>
      </w:r>
      <w:r w:rsidRPr="00686FF7">
        <w:rPr>
          <w:color w:val="000000"/>
          <w:sz w:val="22"/>
          <w:szCs w:val="22"/>
        </w:rPr>
        <w:t xml:space="preserve"> </w:t>
      </w:r>
    </w:p>
    <w:p w:rsidR="00835F77" w:rsidRPr="00686FF7" w:rsidRDefault="00835F77" w:rsidP="00686F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686FF7">
        <w:rPr>
          <w:color w:val="000000"/>
          <w:sz w:val="28"/>
          <w:szCs w:val="28"/>
        </w:rPr>
        <w:t xml:space="preserve">В нынешней жизни так много зла, жестокости и насилия, что люди начинают терять веру в доброту и благородство. Шагнув в новый мир, где денежные отношения стали вытеснять прежние, построенные на желании бескорыстно помочь другому, мы утратили былую отзывчивость и тепло души. </w:t>
      </w:r>
    </w:p>
    <w:p w:rsidR="00835F77" w:rsidRPr="00686FF7" w:rsidRDefault="00835F77" w:rsidP="00686FF7">
      <w:pPr>
        <w:ind w:firstLine="720"/>
        <w:jc w:val="both"/>
        <w:rPr>
          <w:color w:val="000000"/>
          <w:sz w:val="28"/>
          <w:szCs w:val="28"/>
        </w:rPr>
      </w:pPr>
      <w:r w:rsidRPr="00686FF7">
        <w:rPr>
          <w:color w:val="000000"/>
          <w:sz w:val="28"/>
          <w:szCs w:val="28"/>
        </w:rPr>
        <w:t>Сегодняшний урок мне бы хотелось посвятить разговору о доброте, которая всегда согревает душу того, кто ее сотворил, и о взаимовыручке, которая спасает нас в сложных жизненных ситуациях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Кто, бродя по берегу моря, не мечтал найти ракушку с жемчугом.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Наверное, счастливчиков, нашедших его, мало.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Кто, открывая книгу писателя, не мечтает найти «жемчужину» слова.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поймала удачу</w:t>
      </w:r>
      <w:r w:rsidRPr="0058013F">
        <w:rPr>
          <w:color w:val="000000"/>
          <w:sz w:val="28"/>
          <w:szCs w:val="28"/>
        </w:rPr>
        <w:t xml:space="preserve">: в руках у меня книги А. В. Костюнина «В купели белой ночи» и «Ковчег души».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(демонстрация слайдов 1 – 4 «А.В.Костюнин»)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pStyle w:val="Heading1"/>
        <w:spacing w:after="0"/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На Международном конгрессе писателей русского зарубежья «Русское слово – связующая нить времён» за книгу «В купели белой ночи» писатель награждён дипломом 1-ой степени с присвоением звания лауреата премии им. А.</w:t>
      </w:r>
      <w:r>
        <w:rPr>
          <w:color w:val="000000"/>
          <w:sz w:val="28"/>
          <w:szCs w:val="28"/>
        </w:rPr>
        <w:t xml:space="preserve"> </w:t>
      </w:r>
      <w:r w:rsidRPr="0058013F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 w:rsidRPr="0058013F">
        <w:rPr>
          <w:color w:val="000000"/>
          <w:sz w:val="28"/>
          <w:szCs w:val="28"/>
        </w:rPr>
        <w:t>Куприна и вручением памятного знака «З</w:t>
      </w:r>
      <w:r>
        <w:rPr>
          <w:color w:val="000000"/>
          <w:sz w:val="28"/>
          <w:szCs w:val="28"/>
        </w:rPr>
        <w:t>а вклад в русскую литературу»</w:t>
      </w:r>
      <w:r w:rsidRPr="0058013F">
        <w:rPr>
          <w:color w:val="000000"/>
          <w:sz w:val="28"/>
          <w:szCs w:val="28"/>
        </w:rPr>
        <w:t xml:space="preserve"> и звание лауреата премии им. С. В. Михалкова в номинации «Лучшая книга 2007 года» России.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Это было высшей похвалой для начинающего писателя.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 (слайды 5 – 7) </w:t>
      </w:r>
    </w:p>
    <w:p w:rsidR="00835F77" w:rsidRPr="00CD65C7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Родился он в Карелии, в селе </w:t>
      </w:r>
      <w:r>
        <w:rPr>
          <w:color w:val="000000"/>
          <w:sz w:val="28"/>
          <w:szCs w:val="28"/>
        </w:rPr>
        <w:t>Паданы Медвежьегорского района</w:t>
      </w:r>
      <w:r w:rsidRPr="0058013F">
        <w:rPr>
          <w:color w:val="000000"/>
          <w:sz w:val="28"/>
          <w:szCs w:val="28"/>
        </w:rPr>
        <w:t xml:space="preserve"> </w:t>
      </w:r>
      <w:r w:rsidRPr="00CD65C7">
        <w:rPr>
          <w:color w:val="000000"/>
          <w:sz w:val="28"/>
          <w:szCs w:val="28"/>
        </w:rPr>
        <w:t>25 августа 1964 года</w:t>
      </w:r>
      <w:r>
        <w:rPr>
          <w:color w:val="000000"/>
          <w:sz w:val="28"/>
          <w:szCs w:val="28"/>
        </w:rPr>
        <w:t>.</w:t>
      </w:r>
    </w:p>
    <w:p w:rsidR="00835F77" w:rsidRPr="0058013F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Окончил художественную школу в г. Медвежьегорске. </w:t>
      </w:r>
      <w:r w:rsidRPr="00A80A7D">
        <w:rPr>
          <w:color w:val="000000"/>
          <w:sz w:val="28"/>
          <w:szCs w:val="28"/>
        </w:rPr>
        <w:t>Детство и юность прошли там же. Получил высшее образование в Петрозаводском государственном университете (факультеты сельскохозяйственный и экономический). Женат, имеет двоих детей. Вот уже много лет он работает на стратегическом</w:t>
      </w:r>
      <w:r>
        <w:rPr>
          <w:color w:val="000000"/>
          <w:sz w:val="28"/>
          <w:szCs w:val="28"/>
        </w:rPr>
        <w:t xml:space="preserve"> </w:t>
      </w:r>
      <w:r w:rsidRPr="00A80A7D">
        <w:rPr>
          <w:color w:val="000000"/>
          <w:sz w:val="28"/>
          <w:szCs w:val="28"/>
        </w:rPr>
        <w:t>предприятии России ОАО «Судостроительный завод «Авангард»</w:t>
      </w:r>
      <w:r>
        <w:rPr>
          <w:color w:val="000000"/>
          <w:sz w:val="28"/>
          <w:szCs w:val="28"/>
        </w:rPr>
        <w:t xml:space="preserve"> </w:t>
      </w:r>
      <w:r w:rsidRPr="00A80A7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 </w:t>
      </w:r>
      <w:r w:rsidRPr="00A80A7D">
        <w:rPr>
          <w:color w:val="000000"/>
          <w:sz w:val="28"/>
          <w:szCs w:val="28"/>
        </w:rPr>
        <w:t xml:space="preserve">г. Петрозаводске. Основная продукция предприятия: базовые тральщики типа «Яхонт», задача которых – обеспечение развёртывания стратегических ядерных сил морского базирования. На данное время Александр Костюнин – председатель Совета директоров, член экспертного совета по обороне при Председателе Совета Федерации.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A80A7D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Александр Викторович Костюнин – человек талантливый</w:t>
      </w:r>
      <w:r>
        <w:rPr>
          <w:color w:val="000000"/>
          <w:sz w:val="28"/>
          <w:szCs w:val="28"/>
        </w:rPr>
        <w:t>,</w:t>
      </w:r>
      <w:r w:rsidRPr="0058013F">
        <w:rPr>
          <w:color w:val="000000"/>
          <w:sz w:val="28"/>
          <w:szCs w:val="28"/>
        </w:rPr>
        <w:t xml:space="preserve"> и талант его разносторонний. Он увлекается живописью, фотографией</w:t>
      </w:r>
      <w:r>
        <w:rPr>
          <w:color w:val="000000"/>
          <w:sz w:val="28"/>
          <w:szCs w:val="28"/>
        </w:rPr>
        <w:t xml:space="preserve">, </w:t>
      </w:r>
      <w:r w:rsidRPr="0058013F">
        <w:rPr>
          <w:color w:val="000000"/>
          <w:sz w:val="28"/>
          <w:szCs w:val="28"/>
        </w:rPr>
        <w:t>литературны</w:t>
      </w:r>
      <w:r>
        <w:rPr>
          <w:color w:val="000000"/>
          <w:sz w:val="28"/>
          <w:szCs w:val="28"/>
        </w:rPr>
        <w:t>м творчеством,</w:t>
      </w:r>
      <w:r w:rsidRPr="0058013F">
        <w:rPr>
          <w:color w:val="000000"/>
          <w:sz w:val="28"/>
          <w:szCs w:val="28"/>
        </w:rPr>
        <w:t xml:space="preserve"> </w:t>
      </w:r>
      <w:r w:rsidRPr="00A80A7D">
        <w:rPr>
          <w:color w:val="000000"/>
          <w:sz w:val="28"/>
          <w:szCs w:val="28"/>
        </w:rPr>
        <w:t>рисует, устраивает художественные выставки, организовывает встречи с читателями. Вот как сам писатель характеризует свою деятельность фотохудожника:</w:t>
      </w:r>
    </w:p>
    <w:p w:rsidR="00835F77" w:rsidRPr="00A80A7D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A80A7D">
        <w:rPr>
          <w:color w:val="000000"/>
          <w:sz w:val="28"/>
          <w:szCs w:val="28"/>
        </w:rPr>
        <w:t>«Фотография для меня – это ответная реакция на открывшуюся внезапно способность не просто смотреть, но и видеть.</w:t>
      </w:r>
    </w:p>
    <w:p w:rsidR="00835F77" w:rsidRPr="00A80A7D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A80A7D">
        <w:rPr>
          <w:color w:val="000000"/>
          <w:sz w:val="28"/>
          <w:szCs w:val="28"/>
        </w:rPr>
        <w:t>Фотография для меня – это видимый результат вечной борьбы того зла и того добра, что заложены в человеке.</w:t>
      </w:r>
    </w:p>
    <w:p w:rsidR="00835F77" w:rsidRPr="00A80A7D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A80A7D">
        <w:rPr>
          <w:color w:val="000000"/>
          <w:sz w:val="28"/>
          <w:szCs w:val="28"/>
        </w:rPr>
        <w:t>Фотография для меня – это попытка «зажечь свою свечу вместо того, чтобы клясть темноту»; это попытка придать своей жизни смысл.</w:t>
      </w:r>
    </w:p>
    <w:p w:rsidR="00835F77" w:rsidRPr="00A80A7D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A80A7D">
        <w:rPr>
          <w:color w:val="000000"/>
          <w:sz w:val="28"/>
          <w:szCs w:val="28"/>
        </w:rPr>
        <w:t>Фотография для меня – это одна из форм Хлеба небесного.</w:t>
      </w:r>
    </w:p>
    <w:p w:rsidR="00835F77" w:rsidRPr="00A80A7D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A80A7D">
        <w:rPr>
          <w:color w:val="000000"/>
          <w:sz w:val="28"/>
          <w:szCs w:val="28"/>
        </w:rPr>
        <w:t>Фотография для меня – это универсальный образный язык международного общения. Язык – над речевыми барьерами, язык – над разными укладами жизни и национальностями, язык – над временем и пространством.</w:t>
      </w:r>
    </w:p>
    <w:p w:rsidR="00835F77" w:rsidRPr="00A80A7D" w:rsidRDefault="00835F77" w:rsidP="00A80A7D">
      <w:pPr>
        <w:ind w:firstLine="720"/>
        <w:jc w:val="both"/>
        <w:rPr>
          <w:color w:val="000000"/>
          <w:sz w:val="28"/>
          <w:szCs w:val="28"/>
        </w:rPr>
      </w:pPr>
      <w:r w:rsidRPr="00A80A7D">
        <w:rPr>
          <w:color w:val="000000"/>
          <w:sz w:val="28"/>
          <w:szCs w:val="28"/>
        </w:rPr>
        <w:t>Фотография для меня – это мировоззрение, это моя философия.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A54225" w:rsidRDefault="00835F77" w:rsidP="00A80A7D">
      <w:pPr>
        <w:ind w:firstLine="720"/>
        <w:jc w:val="both"/>
        <w:rPr>
          <w:color w:val="000000"/>
          <w:sz w:val="22"/>
          <w:szCs w:val="22"/>
        </w:rPr>
      </w:pPr>
      <w:r w:rsidRPr="0058013F">
        <w:rPr>
          <w:color w:val="000000"/>
          <w:sz w:val="28"/>
          <w:szCs w:val="28"/>
        </w:rPr>
        <w:t>«Жизнь коротка, но мы вправе выбирать, на что потратить данное время. На что обменять каждый час, каждый подаренный день. Когда я меняю свою жизнь не на творчество – считаю, что прогадал». (А.Костюнин)</w:t>
      </w:r>
      <w:r w:rsidRPr="00A80A7D">
        <w:rPr>
          <w:color w:val="000000"/>
          <w:sz w:val="22"/>
          <w:szCs w:val="22"/>
        </w:rPr>
        <w:t xml:space="preserve">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Персональные выставки фотографий Костюнина А. В. прошли в районах Карелии, в Москве, а также за рубежом: в Японии, Германии, Финляндии.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Посмотрите и вы на мир глазами художника.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(слайды 8–16)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Фотографии, рисунки, рассказы писателя – это особенный мир, созданный человеком, любящим и воспевающим природу, её гармонию. Человеком, болеющим за судьбу своей Родины, и поэтому поднимающим серьезные и трудные вопросы.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(комментированное чтение рассказа «Совенок» из сборника «Ковчег души»)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(слайды 20 – 24)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Беседа, вопросы по рассказу: (слайды 25 – 28)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1. Какую проблему поднимает писатель в рассказе? (Острую проблему дня: семьи с достатком и семьи, находящиеся в группе риска)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2. Автор подметил такую деталь: «Мать заплетала ей косички раз в неделю, очень туго». Почему? (Что</w:t>
      </w:r>
      <w:r>
        <w:rPr>
          <w:color w:val="000000"/>
          <w:sz w:val="28"/>
          <w:szCs w:val="28"/>
        </w:rPr>
        <w:t>бы не уделять много времени ребёнку, не проявлять заботу по отношению к ребёнку</w:t>
      </w:r>
      <w:r w:rsidRPr="0058013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58013F">
        <w:rPr>
          <w:color w:val="000000"/>
          <w:sz w:val="28"/>
          <w:szCs w:val="28"/>
        </w:rPr>
        <w:t xml:space="preserve">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3. Почему мать, проводив Наташу в первый класс, тут же отдала её в группу продлённого дня, забирала последней? (Мать Совёнка занята личной жизнью</w:t>
      </w:r>
      <w:r>
        <w:rPr>
          <w:color w:val="000000"/>
          <w:sz w:val="28"/>
          <w:szCs w:val="28"/>
        </w:rPr>
        <w:t>, а жизнь ребёнка её мало интересует, мать ведёт разгульный образ жизни</w:t>
      </w:r>
      <w:r w:rsidRPr="0058013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35F77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4. Совёнок задалась вопросом: «Почему её маму во дворе называют кошкой»?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Как ответила сама девочка на этот вопрос? (Потому что она самая-самая ласковая).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5. Какую сказку сочинила Совёнок? (Сказку про Айгу, но ещё не закончила, всё ещё впереди).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6. Каким вы видите в рассказе соседского мальчика? (Серёжа</w:t>
      </w:r>
      <w:r>
        <w:rPr>
          <w:color w:val="000000"/>
          <w:sz w:val="28"/>
          <w:szCs w:val="28"/>
        </w:rPr>
        <w:t xml:space="preserve"> - </w:t>
      </w:r>
      <w:r w:rsidRPr="0058013F">
        <w:rPr>
          <w:color w:val="000000"/>
          <w:sz w:val="28"/>
          <w:szCs w:val="28"/>
        </w:rPr>
        <w:t xml:space="preserve"> милосердный, добрый, внимательный</w:t>
      </w:r>
      <w:r>
        <w:rPr>
          <w:color w:val="000000"/>
          <w:sz w:val="28"/>
          <w:szCs w:val="28"/>
        </w:rPr>
        <w:t xml:space="preserve"> мальчик</w:t>
      </w:r>
      <w:r w:rsidRPr="0058013F">
        <w:rPr>
          <w:color w:val="000000"/>
          <w:sz w:val="28"/>
          <w:szCs w:val="28"/>
        </w:rPr>
        <w:t>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7. Каким видите Совёнка? (Искренняя, добрая, светлая, чистая девочка, которая покорила всех).</w:t>
      </w:r>
    </w:p>
    <w:p w:rsidR="00835F77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8. «На дикой яблоне ничего не может вырасти, кроме дичка».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Как вы можете прокомментировать эти слова? (Судьба этой девочки была очевидна)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9. Рассказчик – сторонний наблюдатель, он видит, как в холодный вечер выставляет за дверь соседка Рая маленькую девочку, становится свидетелем наказания Наташи. Каким вы видите рассказчика? (С сыном он не говорил ни о Наташе, ни о том, что происходит у соседей. Равнодушие – один из главных людских пороков).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10. Как ведёт себя по отношению к Совёнку Серёжа </w:t>
      </w:r>
      <w:r>
        <w:rPr>
          <w:color w:val="000000"/>
          <w:sz w:val="28"/>
          <w:szCs w:val="28"/>
        </w:rPr>
        <w:t xml:space="preserve">– сын рассказчика? (Дети дружат, тесно общаются между собой. </w:t>
      </w:r>
      <w:r w:rsidRPr="0058013F">
        <w:rPr>
          <w:color w:val="000000"/>
          <w:sz w:val="28"/>
          <w:szCs w:val="28"/>
        </w:rPr>
        <w:t>Детская при</w:t>
      </w:r>
      <w:r>
        <w:rPr>
          <w:color w:val="000000"/>
          <w:sz w:val="28"/>
          <w:szCs w:val="28"/>
        </w:rPr>
        <w:t>вязанность перерастает в большое чувство-</w:t>
      </w:r>
      <w:r w:rsidRPr="0058013F">
        <w:rPr>
          <w:color w:val="000000"/>
          <w:sz w:val="28"/>
          <w:szCs w:val="28"/>
        </w:rPr>
        <w:t xml:space="preserve"> любовь</w:t>
      </w:r>
      <w:r>
        <w:rPr>
          <w:color w:val="000000"/>
          <w:sz w:val="28"/>
          <w:szCs w:val="28"/>
        </w:rPr>
        <w:t>. Серёжка для неё самый родной</w:t>
      </w:r>
      <w:r w:rsidRPr="00EF07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</w:t>
      </w:r>
      <w:r w:rsidRPr="0058013F">
        <w:rPr>
          <w:color w:val="000000"/>
          <w:sz w:val="28"/>
          <w:szCs w:val="28"/>
        </w:rPr>
        <w:t>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11. Отец Серёжи твёрдо решил сказать сыну, что они с Наташей не пара. «Не хватало ещё невесты – инвалида». Что остановило его? (Он не смог сделать этого после её слов, переведённых Сергеем: «своего принца она нашла и хотела бы…называть папой…тебя»).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12. Какая говорящая деталь помогает понять состояние отца Серёжи? (С болью горошина выкатилась из души рассказчика – эта метафора – связующее звено с эпизодом наказания маленькой Наташи, когда отчим заставлял её стоять коленями на горохе. Вспоминается, что одна горошина подкатилась к тапку рассказчика. Эта горошина осталась в его душе. Испытание на человечность герои выдерживают).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13. Какую роль в композиции произведения занимает сказка о девочке Айгу, сочинённая Наташей и отражающая все переживания главной героини? (Совёнок верила, что, как и во всех сказках, наступит счастливый конец).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14. Что покорило рассказчика? (Немая девушка оказалась способной сказать больше, чем обладающий речью, но бесчувственный человек).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Доверительное отношение художника слова к своему читателю позволяет ему проникнуть во внутренний мир писателя, почувствовать все переданные им душевные переживания, мысли, эмоции.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Современные русские и старинные карельские слова прекрасно прижились, тем самым украсили язык, сделали его понятным всем и каждому. Наверное, и поэтому проза Костюнина правдивая. Каждый образ яркий и запоминающийся.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Использованы ресурсы: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• Материалы и фотографии сайта http://kostjunin.karelia.ru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• Костюнин А.В. В купели белой ночи: избранные произведения. – Петрозаводск,2007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>• Костюнин А. В. Ковчег души./Александр Костюнин; рис. Е.П.Крушельницкой. – Петрозаводск, 2009. – 272с.:ил.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  <w:r w:rsidRPr="0058013F">
        <w:rPr>
          <w:color w:val="000000"/>
          <w:sz w:val="28"/>
          <w:szCs w:val="28"/>
        </w:rPr>
        <w:t xml:space="preserve">• Полное собрание произведений Костюнина А. В. Размещено на сайте писателя http://kostjunin.karelia.ru </w:t>
      </w:r>
    </w:p>
    <w:p w:rsidR="00835F77" w:rsidRPr="0058013F" w:rsidRDefault="00835F77" w:rsidP="0058013F">
      <w:pPr>
        <w:ind w:firstLine="720"/>
        <w:jc w:val="both"/>
        <w:rPr>
          <w:color w:val="000000"/>
          <w:sz w:val="28"/>
          <w:szCs w:val="28"/>
        </w:rPr>
      </w:pPr>
    </w:p>
    <w:p w:rsidR="00835F77" w:rsidRPr="0058013F" w:rsidRDefault="00835F77" w:rsidP="0058013F">
      <w:pPr>
        <w:ind w:firstLine="720"/>
        <w:jc w:val="center"/>
        <w:rPr>
          <w:color w:val="000000"/>
          <w:sz w:val="28"/>
          <w:szCs w:val="28"/>
        </w:rPr>
      </w:pPr>
    </w:p>
    <w:p w:rsidR="00835F77" w:rsidRPr="0058013F" w:rsidRDefault="00835F77" w:rsidP="0058013F">
      <w:pPr>
        <w:rPr>
          <w:color w:val="000000"/>
          <w:sz w:val="28"/>
          <w:szCs w:val="28"/>
        </w:rPr>
      </w:pPr>
    </w:p>
    <w:p w:rsidR="00835F77" w:rsidRPr="0058013F" w:rsidRDefault="00835F77" w:rsidP="0058013F">
      <w:pPr>
        <w:rPr>
          <w:color w:val="000000"/>
          <w:sz w:val="28"/>
          <w:szCs w:val="28"/>
        </w:rPr>
      </w:pPr>
    </w:p>
    <w:p w:rsidR="00835F77" w:rsidRPr="00A93148" w:rsidRDefault="00835F77">
      <w:pPr>
        <w:rPr>
          <w:sz w:val="28"/>
          <w:szCs w:val="28"/>
          <w:lang w:val="en-US"/>
        </w:rPr>
      </w:pPr>
    </w:p>
    <w:sectPr w:rsidR="00835F77" w:rsidRPr="00A93148" w:rsidSect="00492F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77" w:rsidRDefault="00835F77">
      <w:r>
        <w:separator/>
      </w:r>
    </w:p>
  </w:endnote>
  <w:endnote w:type="continuationSeparator" w:id="1">
    <w:p w:rsidR="00835F77" w:rsidRDefault="00835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7" w:rsidRDefault="00835F77" w:rsidP="00AC345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35F77" w:rsidRDefault="00835F77" w:rsidP="001E75F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77" w:rsidRDefault="00835F77">
      <w:r>
        <w:separator/>
      </w:r>
    </w:p>
  </w:footnote>
  <w:footnote w:type="continuationSeparator" w:id="1">
    <w:p w:rsidR="00835F77" w:rsidRDefault="00835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3B7"/>
    <w:multiLevelType w:val="hybridMultilevel"/>
    <w:tmpl w:val="FD80BA02"/>
    <w:lvl w:ilvl="0" w:tplc="E2CC5A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12D2C"/>
    <w:multiLevelType w:val="hybridMultilevel"/>
    <w:tmpl w:val="73C81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13F"/>
    <w:rsid w:val="001749B9"/>
    <w:rsid w:val="001E75FA"/>
    <w:rsid w:val="00492F0D"/>
    <w:rsid w:val="004D0AD7"/>
    <w:rsid w:val="0058013F"/>
    <w:rsid w:val="00686FF7"/>
    <w:rsid w:val="00835F77"/>
    <w:rsid w:val="009F330F"/>
    <w:rsid w:val="00A54225"/>
    <w:rsid w:val="00A80A7D"/>
    <w:rsid w:val="00A93148"/>
    <w:rsid w:val="00AC3454"/>
    <w:rsid w:val="00CD65C7"/>
    <w:rsid w:val="00CE2DCE"/>
    <w:rsid w:val="00DA3FFF"/>
    <w:rsid w:val="00EB4345"/>
    <w:rsid w:val="00EF07DC"/>
    <w:rsid w:val="00F2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3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8013F"/>
    <w:pPr>
      <w:spacing w:after="192"/>
      <w:outlineLvl w:val="0"/>
    </w:pPr>
    <w:rPr>
      <w:kern w:val="36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13F"/>
    <w:rPr>
      <w:rFonts w:ascii="Times New Roman" w:hAnsi="Times New Roman" w:cs="Times New Roman"/>
      <w:kern w:val="36"/>
      <w:sz w:val="36"/>
      <w:szCs w:val="36"/>
      <w:lang w:eastAsia="ru-RU"/>
    </w:rPr>
  </w:style>
  <w:style w:type="paragraph" w:customStyle="1" w:styleId="a">
    <w:name w:val="Знак"/>
    <w:basedOn w:val="Normal"/>
    <w:uiPriority w:val="99"/>
    <w:rsid w:val="00580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686FF7"/>
    <w:pPr>
      <w:ind w:left="720"/>
    </w:pPr>
  </w:style>
  <w:style w:type="paragraph" w:styleId="Footer">
    <w:name w:val="footer"/>
    <w:basedOn w:val="Normal"/>
    <w:link w:val="FooterChar"/>
    <w:uiPriority w:val="99"/>
    <w:rsid w:val="001E75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BB3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E7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1262</Words>
  <Characters>7196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2012-02-23T01:00:00Z</dcterms:created>
  <dcterms:modified xsi:type="dcterms:W3CDTF">2012-02-27T07:53:00Z</dcterms:modified>
</cp:coreProperties>
</file>